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8ABF" w14:textId="0EA48EF7" w:rsidR="00176C15" w:rsidRPr="00176C15" w:rsidRDefault="00712863" w:rsidP="007128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176C15">
        <w:rPr>
          <w:rFonts w:eastAsia="Times New Roman" w:cstheme="minorHAnsi"/>
          <w:color w:val="010F2B"/>
          <w:sz w:val="24"/>
          <w:szCs w:val="24"/>
        </w:rPr>
        <w:t xml:space="preserve">Do you want an </w:t>
      </w:r>
      <w:r w:rsidRPr="00712863">
        <w:rPr>
          <w:rFonts w:eastAsia="Times New Roman" w:cstheme="minorHAnsi"/>
          <w:color w:val="010F2B"/>
          <w:sz w:val="24"/>
          <w:szCs w:val="24"/>
        </w:rPr>
        <w:t>o</w:t>
      </w:r>
      <w:r w:rsidRPr="00176C15">
        <w:rPr>
          <w:rFonts w:eastAsia="Times New Roman" w:cstheme="minorHAnsi"/>
          <w:color w:val="010F2B"/>
          <w:sz w:val="24"/>
          <w:szCs w:val="24"/>
        </w:rPr>
        <w:t xml:space="preserve">pportunity where you </w:t>
      </w:r>
      <w:r w:rsidRPr="00712863">
        <w:rPr>
          <w:rFonts w:eastAsia="Times New Roman" w:cstheme="minorHAnsi"/>
          <w:color w:val="010F2B"/>
          <w:sz w:val="24"/>
          <w:szCs w:val="24"/>
        </w:rPr>
        <w:t>provide care and support to children living within the community by creating therapeutic and positive relationships</w:t>
      </w:r>
      <w:r w:rsidRPr="00176C15">
        <w:rPr>
          <w:rFonts w:eastAsia="Times New Roman" w:cstheme="minorHAnsi"/>
          <w:color w:val="010F2B"/>
          <w:sz w:val="24"/>
          <w:szCs w:val="24"/>
        </w:rPr>
        <w:t>?</w:t>
      </w:r>
      <w:r w:rsidRPr="00712863">
        <w:rPr>
          <w:rFonts w:eastAsia="Times New Roman" w:cstheme="minorHAnsi"/>
          <w:color w:val="010F2B"/>
          <w:sz w:val="24"/>
          <w:szCs w:val="24"/>
        </w:rPr>
        <w:t xml:space="preserve"> </w:t>
      </w:r>
    </w:p>
    <w:p w14:paraId="692772D8" w14:textId="537DE6BC" w:rsidR="00712863" w:rsidRPr="00712863" w:rsidRDefault="00DC16F6" w:rsidP="007128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>
        <w:rPr>
          <w:rFonts w:eastAsia="Times New Roman" w:cstheme="minorHAnsi"/>
          <w:color w:val="010F2B"/>
          <w:sz w:val="24"/>
          <w:szCs w:val="24"/>
        </w:rPr>
        <w:t>U</w:t>
      </w:r>
      <w:r w:rsidRPr="00DC16F6">
        <w:rPr>
          <w:rFonts w:eastAsia="Times New Roman" w:cstheme="minorHAnsi"/>
          <w:color w:val="010F2B"/>
          <w:sz w:val="24"/>
          <w:szCs w:val="24"/>
        </w:rPr>
        <w:t xml:space="preserve">nder the supervision of a Licensed Therapist, </w:t>
      </w:r>
      <w:r>
        <w:rPr>
          <w:rFonts w:eastAsia="Times New Roman" w:cstheme="minorHAnsi"/>
          <w:color w:val="010F2B"/>
          <w:sz w:val="24"/>
          <w:szCs w:val="24"/>
        </w:rPr>
        <w:t xml:space="preserve">we are seeking </w:t>
      </w:r>
      <w:r w:rsidRPr="00DC16F6">
        <w:rPr>
          <w:rFonts w:eastAsia="Times New Roman" w:cstheme="minorHAnsi"/>
          <w:b/>
          <w:bCs/>
          <w:color w:val="010F2B"/>
          <w:sz w:val="24"/>
          <w:szCs w:val="24"/>
        </w:rPr>
        <w:t>Paraprofessionals</w:t>
      </w:r>
      <w:r>
        <w:rPr>
          <w:rFonts w:eastAsia="Times New Roman" w:cstheme="minorHAnsi"/>
          <w:color w:val="010F2B"/>
          <w:sz w:val="24"/>
          <w:szCs w:val="24"/>
        </w:rPr>
        <w:t xml:space="preserve"> who will </w:t>
      </w:r>
      <w:r w:rsidR="00712863" w:rsidRPr="00176C15">
        <w:rPr>
          <w:rFonts w:eastAsia="Times New Roman" w:cstheme="minorHAnsi"/>
          <w:color w:val="010F2B"/>
          <w:sz w:val="24"/>
          <w:szCs w:val="24"/>
        </w:rPr>
        <w:t>join our client’s Intensive Family Intervention team</w:t>
      </w:r>
      <w:r>
        <w:rPr>
          <w:rFonts w:eastAsia="Times New Roman" w:cstheme="minorHAnsi"/>
          <w:color w:val="010F2B"/>
          <w:sz w:val="24"/>
          <w:szCs w:val="24"/>
        </w:rPr>
        <w:t xml:space="preserve"> to assist in administering therapeutic treatment</w:t>
      </w:r>
      <w:r w:rsidR="00712863" w:rsidRPr="00176C15">
        <w:rPr>
          <w:rFonts w:eastAsia="Times New Roman" w:cstheme="minorHAnsi"/>
          <w:color w:val="010F2B"/>
          <w:sz w:val="24"/>
          <w:szCs w:val="24"/>
        </w:rPr>
        <w:t>. Successful candidates are</w:t>
      </w:r>
      <w:r w:rsidR="00712863" w:rsidRPr="00712863">
        <w:rPr>
          <w:rFonts w:eastAsia="Times New Roman" w:cstheme="minorHAnsi"/>
          <w:color w:val="010F2B"/>
          <w:sz w:val="24"/>
          <w:szCs w:val="24"/>
        </w:rPr>
        <w:t xml:space="preserve"> expected to demonstrate professionalism, effective conflict resolution skills, and time management skills </w:t>
      </w:r>
      <w:r w:rsidRPr="00712863">
        <w:rPr>
          <w:rFonts w:eastAsia="Times New Roman" w:cstheme="minorHAnsi"/>
          <w:color w:val="010F2B"/>
          <w:sz w:val="24"/>
          <w:szCs w:val="24"/>
        </w:rPr>
        <w:t>always</w:t>
      </w:r>
      <w:r w:rsidR="00712863" w:rsidRPr="00712863">
        <w:rPr>
          <w:rFonts w:eastAsia="Times New Roman" w:cstheme="minorHAnsi"/>
          <w:color w:val="010F2B"/>
          <w:sz w:val="24"/>
          <w:szCs w:val="24"/>
        </w:rPr>
        <w:t xml:space="preserve">. Must support the establishment and maintenance of trauma-informed, evidence-based, and data driven practices as </w:t>
      </w:r>
      <w:r w:rsidR="00712863" w:rsidRPr="00176C15">
        <w:rPr>
          <w:rFonts w:eastAsia="Times New Roman" w:cstheme="minorHAnsi"/>
          <w:color w:val="010F2B"/>
          <w:sz w:val="24"/>
          <w:szCs w:val="24"/>
        </w:rPr>
        <w:t>the organization</w:t>
      </w:r>
      <w:r w:rsidR="00712863" w:rsidRPr="00712863">
        <w:rPr>
          <w:rFonts w:eastAsia="Times New Roman" w:cstheme="minorHAnsi"/>
          <w:color w:val="010F2B"/>
          <w:sz w:val="24"/>
          <w:szCs w:val="24"/>
        </w:rPr>
        <w:t xml:space="preserve"> evolves as a learning organization.</w:t>
      </w:r>
    </w:p>
    <w:p w14:paraId="296DB484" w14:textId="466B3F16" w:rsidR="00712863" w:rsidRPr="00712863" w:rsidRDefault="00712863" w:rsidP="00712863">
      <w:pPr>
        <w:shd w:val="clear" w:color="auto" w:fill="FFFFFF"/>
        <w:spacing w:before="100" w:beforeAutospacing="1" w:after="100" w:afterAutospacing="1" w:line="246" w:lineRule="atLeast"/>
        <w:outlineLvl w:val="0"/>
        <w:rPr>
          <w:rFonts w:eastAsia="Times New Roman" w:cstheme="minorHAnsi"/>
          <w:b/>
          <w:bCs/>
          <w:color w:val="010F2B"/>
          <w:kern w:val="36"/>
          <w:sz w:val="28"/>
          <w:szCs w:val="28"/>
        </w:rPr>
      </w:pPr>
      <w:r w:rsidRPr="00712863">
        <w:rPr>
          <w:rFonts w:eastAsia="Times New Roman" w:cstheme="minorHAnsi"/>
          <w:color w:val="010F2B"/>
          <w:kern w:val="36"/>
          <w:sz w:val="24"/>
          <w:szCs w:val="24"/>
        </w:rPr>
        <w:br/>
      </w:r>
      <w:r w:rsidRPr="00712863">
        <w:rPr>
          <w:rFonts w:eastAsia="Times New Roman" w:cstheme="minorHAnsi"/>
          <w:b/>
          <w:bCs/>
          <w:color w:val="010F2B"/>
          <w:kern w:val="36"/>
          <w:sz w:val="28"/>
          <w:szCs w:val="28"/>
        </w:rPr>
        <w:t>ROLE AND RESPONSIBILITIES</w:t>
      </w:r>
    </w:p>
    <w:p w14:paraId="70B302F1" w14:textId="0EC346B8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 xml:space="preserve">Provide and 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maintain</w:t>
      </w:r>
      <w:r w:rsidRPr="00712863">
        <w:rPr>
          <w:rFonts w:eastAsia="Times New Roman" w:cstheme="minorHAnsi"/>
          <w:color w:val="010F2B"/>
          <w:sz w:val="24"/>
          <w:szCs w:val="24"/>
        </w:rPr>
        <w:t xml:space="preserve"> a caseload, providing community support and family</w:t>
      </w:r>
      <w:r w:rsidR="00BE1024">
        <w:rPr>
          <w:rFonts w:eastAsia="Times New Roman" w:cstheme="minorHAnsi"/>
          <w:color w:val="010F2B"/>
          <w:sz w:val="24"/>
          <w:szCs w:val="24"/>
        </w:rPr>
        <w:t xml:space="preserve"> education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1E84D356" w14:textId="20771504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 xml:space="preserve">Ensures all guidelines for remaining in compliance with HIPAA and confidentiality </w:t>
      </w:r>
      <w:r w:rsidRPr="00176C15">
        <w:rPr>
          <w:rFonts w:eastAsia="Times New Roman" w:cstheme="minorHAnsi"/>
          <w:color w:val="010F2B"/>
          <w:sz w:val="24"/>
          <w:szCs w:val="24"/>
        </w:rPr>
        <w:t>laws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68AC406A" w14:textId="373FAA5A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Assists in the development of interpersonal skills which build self-esteem and appropriate peer interaction for each client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333008DC" w14:textId="77777777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Accurately documents all visitation and client interactions. Significant events and behavior shall be documented and communicated in daily progress notes.</w:t>
      </w:r>
    </w:p>
    <w:p w14:paraId="54D0BE68" w14:textId="77777777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Represent the agency at all appropriate meetings, including court hearings, as</w:t>
      </w:r>
    </w:p>
    <w:p w14:paraId="6725777E" w14:textId="24F86E15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 xml:space="preserve">Builds a safe and positive relationship with each client without punitive approaches while providing 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an engaging</w:t>
      </w:r>
      <w:r w:rsidRPr="00712863">
        <w:rPr>
          <w:rFonts w:eastAsia="Times New Roman" w:cstheme="minorHAnsi"/>
          <w:color w:val="010F2B"/>
          <w:sz w:val="24"/>
          <w:szCs w:val="24"/>
        </w:rPr>
        <w:t>, nurturing</w:t>
      </w:r>
      <w:r w:rsidRPr="00176C15">
        <w:rPr>
          <w:rFonts w:eastAsia="Times New Roman" w:cstheme="minorHAnsi"/>
          <w:color w:val="010F2B"/>
          <w:sz w:val="24"/>
          <w:szCs w:val="24"/>
        </w:rPr>
        <w:t xml:space="preserve"> environment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23660334" w14:textId="5375CC72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Understands the cultural diversity of clients and team members to better serve our</w:t>
      </w:r>
      <w:r w:rsidRPr="00176C15">
        <w:rPr>
          <w:rFonts w:eastAsia="Times New Roman" w:cstheme="minorHAnsi"/>
          <w:color w:val="010F2B"/>
          <w:sz w:val="24"/>
          <w:szCs w:val="24"/>
        </w:rPr>
        <w:t xml:space="preserve"> communities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1B95A0FC" w14:textId="6931148B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Assist in the development of individual crisis management plans, and safety planning for each child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564D94C6" w14:textId="77777777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2" w:lineRule="atLeast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Work as a partner with other team members</w:t>
      </w:r>
    </w:p>
    <w:p w14:paraId="795156BA" w14:textId="124746DA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Teaches and models healthy and safe relationships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407925DD" w14:textId="0F24CFDF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For Paraprofessionals, under the supervision of a Licensed Therapist, the incumbent will administer therapeutic treatment to the clients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02AE78B7" w14:textId="431170E5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Responsible for creating and delivering activities which build and strengthen lagging skills in clients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7A59A765" w14:textId="118C0110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In collaboration with leadership, provide and share strategies with families to employ with clients when in crisis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5C77C042" w14:textId="61D3B322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2" w:lineRule="atLeast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Participate in family reunification and discharge planning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.</w:t>
      </w:r>
    </w:p>
    <w:p w14:paraId="79178A66" w14:textId="35C2AD1D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Advocate for clients with special</w:t>
      </w:r>
      <w:r w:rsidRPr="00176C15">
        <w:rPr>
          <w:rFonts w:eastAsia="Times New Roman" w:cstheme="minorHAnsi"/>
          <w:color w:val="010F2B"/>
          <w:sz w:val="24"/>
          <w:szCs w:val="24"/>
        </w:rPr>
        <w:t xml:space="preserve"> needs</w:t>
      </w:r>
    </w:p>
    <w:p w14:paraId="172576E0" w14:textId="16DE1B8D" w:rsidR="00712863" w:rsidRPr="00712863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Must ensure flexibility in one's schedule to accommodate the needs of the</w:t>
      </w:r>
      <w:r w:rsidRPr="00176C15">
        <w:rPr>
          <w:rFonts w:eastAsia="Times New Roman" w:cstheme="minorHAnsi"/>
          <w:color w:val="010F2B"/>
          <w:sz w:val="24"/>
          <w:szCs w:val="24"/>
        </w:rPr>
        <w:t xml:space="preserve"> </w:t>
      </w:r>
      <w:r w:rsidR="00176C15" w:rsidRPr="00176C15">
        <w:rPr>
          <w:rFonts w:eastAsia="Times New Roman" w:cstheme="minorHAnsi"/>
          <w:color w:val="010F2B"/>
          <w:sz w:val="24"/>
          <w:szCs w:val="24"/>
        </w:rPr>
        <w:t>clients.</w:t>
      </w:r>
    </w:p>
    <w:p w14:paraId="134E20C1" w14:textId="5C63EF17" w:rsidR="00712863" w:rsidRPr="00176C15" w:rsidRDefault="00712863" w:rsidP="00712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712863">
        <w:rPr>
          <w:rFonts w:eastAsia="Times New Roman" w:cstheme="minorHAnsi"/>
          <w:color w:val="010F2B"/>
          <w:sz w:val="24"/>
          <w:szCs w:val="24"/>
        </w:rPr>
        <w:t>Must be prepared to assume additional duties, as required, by the Program Manager, to support the successful operations.</w:t>
      </w:r>
    </w:p>
    <w:p w14:paraId="2000F9EC" w14:textId="77777777" w:rsidR="00712863" w:rsidRPr="00176C15" w:rsidRDefault="00712863" w:rsidP="0071286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  <w:r w:rsidRPr="00176C15">
        <w:rPr>
          <w:rFonts w:cstheme="minorHAnsi"/>
          <w:b/>
          <w:bCs/>
          <w:sz w:val="28"/>
          <w:szCs w:val="28"/>
        </w:rPr>
        <w:t>ADMINSTRATIVE &amp; TRAINING</w:t>
      </w:r>
    </w:p>
    <w:p w14:paraId="54BF702E" w14:textId="7B28842F" w:rsidR="00176C15" w:rsidRPr="00176C15" w:rsidRDefault="00712863" w:rsidP="00176C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76C15">
        <w:rPr>
          <w:rFonts w:cstheme="minorHAnsi"/>
          <w:sz w:val="24"/>
          <w:szCs w:val="24"/>
        </w:rPr>
        <w:t>Attends and completes extensive training program designed to teach crisis prevention, intervention, and safet</w:t>
      </w:r>
      <w:r w:rsidR="00176C15" w:rsidRPr="00176C15">
        <w:rPr>
          <w:rFonts w:cstheme="minorHAnsi"/>
          <w:sz w:val="24"/>
          <w:szCs w:val="24"/>
        </w:rPr>
        <w:t>y.</w:t>
      </w:r>
    </w:p>
    <w:p w14:paraId="1F4C1FA9" w14:textId="0286EB48" w:rsidR="00176C15" w:rsidRPr="00176C15" w:rsidRDefault="00712863" w:rsidP="0071286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76C15">
        <w:rPr>
          <w:rFonts w:cstheme="minorHAnsi"/>
          <w:sz w:val="24"/>
          <w:szCs w:val="24"/>
        </w:rPr>
        <w:lastRenderedPageBreak/>
        <w:t xml:space="preserve"> Attend other in-service training as required</w:t>
      </w:r>
      <w:r w:rsidR="00176C15" w:rsidRPr="00176C15">
        <w:rPr>
          <w:rFonts w:cstheme="minorHAnsi"/>
          <w:sz w:val="24"/>
          <w:szCs w:val="24"/>
        </w:rPr>
        <w:t>.</w:t>
      </w:r>
    </w:p>
    <w:p w14:paraId="3EF44FC4" w14:textId="0D9404C0" w:rsidR="00176C15" w:rsidRPr="00176C15" w:rsidRDefault="00712863" w:rsidP="0071286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76C15">
        <w:rPr>
          <w:rFonts w:cstheme="minorHAnsi"/>
          <w:sz w:val="24"/>
          <w:szCs w:val="24"/>
        </w:rPr>
        <w:t xml:space="preserve">Must have the ability to </w:t>
      </w:r>
      <w:r w:rsidR="00176C15" w:rsidRPr="00176C15">
        <w:rPr>
          <w:rFonts w:cstheme="minorHAnsi"/>
          <w:sz w:val="24"/>
          <w:szCs w:val="24"/>
        </w:rPr>
        <w:t>read</w:t>
      </w:r>
      <w:r w:rsidRPr="00176C15">
        <w:rPr>
          <w:rFonts w:cstheme="minorHAnsi"/>
          <w:sz w:val="24"/>
          <w:szCs w:val="24"/>
        </w:rPr>
        <w:t xml:space="preserve"> and interpret documents and write routine reports and </w:t>
      </w:r>
      <w:proofErr w:type="gramStart"/>
      <w:r w:rsidR="00176C15" w:rsidRPr="00176C15">
        <w:rPr>
          <w:rFonts w:cstheme="minorHAnsi"/>
          <w:sz w:val="24"/>
          <w:szCs w:val="24"/>
        </w:rPr>
        <w:t>correspondences</w:t>
      </w:r>
      <w:proofErr w:type="gramEnd"/>
      <w:r w:rsidR="00176C15" w:rsidRPr="00176C15">
        <w:rPr>
          <w:rFonts w:cstheme="minorHAnsi"/>
          <w:sz w:val="24"/>
          <w:szCs w:val="24"/>
        </w:rPr>
        <w:t xml:space="preserve">. </w:t>
      </w:r>
    </w:p>
    <w:p w14:paraId="01846AA3" w14:textId="76E6466C" w:rsidR="00176C15" w:rsidRPr="00176C15" w:rsidRDefault="00712863" w:rsidP="0071286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76C15">
        <w:rPr>
          <w:rFonts w:cstheme="minorHAnsi"/>
          <w:sz w:val="24"/>
          <w:szCs w:val="24"/>
        </w:rPr>
        <w:t>Adheres to all policies and procedures</w:t>
      </w:r>
      <w:r w:rsidR="00176C15" w:rsidRPr="00176C15">
        <w:rPr>
          <w:rFonts w:cstheme="minorHAnsi"/>
          <w:sz w:val="24"/>
          <w:szCs w:val="24"/>
        </w:rPr>
        <w:t>.</w:t>
      </w:r>
    </w:p>
    <w:p w14:paraId="4C664012" w14:textId="1AA89BFB" w:rsidR="00712863" w:rsidRPr="00176C15" w:rsidRDefault="00712863" w:rsidP="0071286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76C15">
        <w:rPr>
          <w:rFonts w:cstheme="minorHAnsi"/>
          <w:sz w:val="24"/>
          <w:szCs w:val="24"/>
        </w:rPr>
        <w:t>Support new hire, on-the-job shadowing activities for employee</w:t>
      </w:r>
      <w:r w:rsidR="00176C15" w:rsidRPr="00176C15">
        <w:rPr>
          <w:rFonts w:cstheme="minorHAnsi"/>
          <w:sz w:val="24"/>
          <w:szCs w:val="24"/>
        </w:rPr>
        <w:t>s.</w:t>
      </w:r>
    </w:p>
    <w:p w14:paraId="7F847D1D" w14:textId="011F536A" w:rsidR="00712863" w:rsidRPr="00176C15" w:rsidRDefault="00712863" w:rsidP="007128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10F2B"/>
          <w:sz w:val="28"/>
          <w:szCs w:val="28"/>
        </w:rPr>
      </w:pPr>
      <w:r w:rsidRPr="00176C15">
        <w:rPr>
          <w:rFonts w:eastAsia="Times New Roman" w:cstheme="minorHAnsi"/>
          <w:b/>
          <w:bCs/>
          <w:color w:val="010F2B"/>
          <w:sz w:val="28"/>
          <w:szCs w:val="28"/>
        </w:rPr>
        <w:t>Qualifications</w:t>
      </w:r>
    </w:p>
    <w:p w14:paraId="6DA030A9" w14:textId="5352344C" w:rsidR="00BE1024" w:rsidRPr="00BE1024" w:rsidRDefault="00BE1024" w:rsidP="00176C1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proofErr w:type="gramStart"/>
      <w:r>
        <w:rPr>
          <w:rFonts w:eastAsia="Times New Roman" w:cstheme="minorHAnsi"/>
          <w:color w:val="010F2B"/>
          <w:sz w:val="24"/>
          <w:szCs w:val="24"/>
        </w:rPr>
        <w:t>Master’s Degree in Social Work</w:t>
      </w:r>
      <w:proofErr w:type="gramEnd"/>
      <w:r>
        <w:rPr>
          <w:rFonts w:eastAsia="Times New Roman" w:cstheme="minorHAnsi"/>
          <w:color w:val="010F2B"/>
          <w:sz w:val="24"/>
          <w:szCs w:val="24"/>
        </w:rPr>
        <w:t xml:space="preserve">, Counseling or Therapy a plus!  </w:t>
      </w:r>
    </w:p>
    <w:p w14:paraId="5A4DD4B7" w14:textId="5A7C8690" w:rsidR="00176C15" w:rsidRPr="00176C15" w:rsidRDefault="00176C15" w:rsidP="00176C1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176C15">
        <w:rPr>
          <w:sz w:val="24"/>
          <w:szCs w:val="24"/>
        </w:rPr>
        <w:t xml:space="preserve">Bachelor’s degree in Human Services or related field from an accredited college or university is </w:t>
      </w:r>
      <w:proofErr w:type="gramStart"/>
      <w:r w:rsidRPr="00176C15">
        <w:rPr>
          <w:sz w:val="24"/>
          <w:szCs w:val="24"/>
        </w:rPr>
        <w:t>required</w:t>
      </w:r>
      <w:r w:rsidR="00BE1024">
        <w:rPr>
          <w:sz w:val="24"/>
          <w:szCs w:val="24"/>
        </w:rPr>
        <w:t xml:space="preserve">; </w:t>
      </w:r>
      <w:r w:rsidRPr="00176C15">
        <w:rPr>
          <w:sz w:val="24"/>
          <w:szCs w:val="24"/>
        </w:rPr>
        <w:t xml:space="preserve"> or</w:t>
      </w:r>
      <w:proofErr w:type="gramEnd"/>
      <w:r w:rsidRPr="00176C15">
        <w:rPr>
          <w:sz w:val="24"/>
          <w:szCs w:val="24"/>
        </w:rPr>
        <w:t xml:space="preserve"> a high school diploma, GED, or Associates Degree with a minimum to five years of population specific experience working with the at-risk youth may substitute for the academic requirement. </w:t>
      </w:r>
    </w:p>
    <w:p w14:paraId="7C15CA36" w14:textId="71D02CA6" w:rsidR="00712863" w:rsidRPr="00176C15" w:rsidRDefault="00176C15" w:rsidP="00176C1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10F2B"/>
          <w:sz w:val="24"/>
          <w:szCs w:val="24"/>
        </w:rPr>
      </w:pPr>
      <w:r w:rsidRPr="00176C15">
        <w:rPr>
          <w:sz w:val="24"/>
          <w:szCs w:val="24"/>
        </w:rPr>
        <w:t xml:space="preserve">Must have </w:t>
      </w:r>
      <w:proofErr w:type="gramStart"/>
      <w:r w:rsidRPr="00176C15">
        <w:rPr>
          <w:sz w:val="24"/>
          <w:szCs w:val="24"/>
        </w:rPr>
        <w:t>valid</w:t>
      </w:r>
      <w:proofErr w:type="gramEnd"/>
      <w:r w:rsidRPr="00176C15">
        <w:rPr>
          <w:sz w:val="24"/>
          <w:szCs w:val="24"/>
        </w:rPr>
        <w:t xml:space="preserve"> drivers’ license with a good driving record.</w:t>
      </w:r>
    </w:p>
    <w:sectPr w:rsidR="00712863" w:rsidRPr="0017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311F"/>
    <w:multiLevelType w:val="multilevel"/>
    <w:tmpl w:val="68CC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32635"/>
    <w:multiLevelType w:val="hybridMultilevel"/>
    <w:tmpl w:val="08FE3E30"/>
    <w:lvl w:ilvl="0" w:tplc="D85CBF08"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8E1144"/>
    <w:multiLevelType w:val="multilevel"/>
    <w:tmpl w:val="0DF6E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4732960"/>
    <w:multiLevelType w:val="hybridMultilevel"/>
    <w:tmpl w:val="14B61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0E93"/>
    <w:multiLevelType w:val="multilevel"/>
    <w:tmpl w:val="A2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B11F5"/>
    <w:multiLevelType w:val="multilevel"/>
    <w:tmpl w:val="128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56402"/>
    <w:multiLevelType w:val="hybridMultilevel"/>
    <w:tmpl w:val="BA1448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F723F6"/>
    <w:multiLevelType w:val="hybridMultilevel"/>
    <w:tmpl w:val="90C8EF34"/>
    <w:lvl w:ilvl="0" w:tplc="D85CBF08"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78391">
    <w:abstractNumId w:val="2"/>
  </w:num>
  <w:num w:numId="2" w16cid:durableId="731927438">
    <w:abstractNumId w:val="3"/>
  </w:num>
  <w:num w:numId="3" w16cid:durableId="1328244889">
    <w:abstractNumId w:val="5"/>
  </w:num>
  <w:num w:numId="4" w16cid:durableId="579875216">
    <w:abstractNumId w:val="4"/>
  </w:num>
  <w:num w:numId="5" w16cid:durableId="248925529">
    <w:abstractNumId w:val="0"/>
  </w:num>
  <w:num w:numId="6" w16cid:durableId="2041971677">
    <w:abstractNumId w:val="6"/>
  </w:num>
  <w:num w:numId="7" w16cid:durableId="1808431708">
    <w:abstractNumId w:val="1"/>
  </w:num>
  <w:num w:numId="8" w16cid:durableId="1563059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B"/>
    <w:rsid w:val="0002128B"/>
    <w:rsid w:val="00171799"/>
    <w:rsid w:val="00176C15"/>
    <w:rsid w:val="005F04A6"/>
    <w:rsid w:val="00712863"/>
    <w:rsid w:val="007619FF"/>
    <w:rsid w:val="00BE1024"/>
    <w:rsid w:val="00C95BC4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F1ED"/>
  <w15:chartTrackingRefBased/>
  <w15:docId w15:val="{D08E2BD4-6E7E-4625-975B-250ED8B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128B"/>
    <w:rPr>
      <w:b/>
      <w:bCs/>
    </w:rPr>
  </w:style>
  <w:style w:type="paragraph" w:styleId="ListParagraph">
    <w:name w:val="List Paragraph"/>
    <w:basedOn w:val="Normal"/>
    <w:uiPriority w:val="34"/>
    <w:qFormat/>
    <w:rsid w:val="000212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2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12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ROLE AND RESPONSIBILITIES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4</cp:revision>
  <dcterms:created xsi:type="dcterms:W3CDTF">2024-01-08T15:30:00Z</dcterms:created>
  <dcterms:modified xsi:type="dcterms:W3CDTF">2025-03-04T16:57:00Z</dcterms:modified>
</cp:coreProperties>
</file>